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B0F4" w14:textId="77777777" w:rsidR="005A2B30" w:rsidRPr="0069176F" w:rsidRDefault="005A2B30" w:rsidP="005A2B3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Overschie 20 juli</w:t>
      </w:r>
      <w:r w:rsidRPr="0069176F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7D0666C4" w14:textId="77777777" w:rsidR="005A2B30" w:rsidRDefault="005A2B30" w:rsidP="005A2B30">
      <w:pPr>
        <w:ind w:right="685"/>
        <w:rPr>
          <w:rFonts w:ascii="Times New Roman" w:hAnsi="Times New Roman"/>
        </w:rPr>
      </w:pPr>
    </w:p>
    <w:p w14:paraId="79A15D25" w14:textId="77777777" w:rsidR="005A2B30" w:rsidRPr="002A5836" w:rsidRDefault="005A2B30" w:rsidP="005A2B30">
      <w:pPr>
        <w:ind w:right="685"/>
        <w:rPr>
          <w:rFonts w:ascii="Times New Roman" w:hAnsi="Times New Roman"/>
        </w:rPr>
      </w:pPr>
      <w:r w:rsidRPr="002A5836">
        <w:rPr>
          <w:rFonts w:ascii="Times New Roman" w:hAnsi="Times New Roman"/>
        </w:rPr>
        <w:t>Welko</w:t>
      </w:r>
      <w:r>
        <w:rPr>
          <w:rFonts w:ascii="Times New Roman" w:hAnsi="Times New Roman"/>
        </w:rPr>
        <w:t>m door ouderling van dienst</w:t>
      </w:r>
    </w:p>
    <w:p w14:paraId="3E7F3CAB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 van stilte</w:t>
      </w:r>
    </w:p>
    <w:p w14:paraId="32473913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Votum en groet </w:t>
      </w:r>
    </w:p>
    <w:p w14:paraId="71655648" w14:textId="0C2A0A9A" w:rsidR="005A2B30" w:rsidRPr="002A5836" w:rsidRDefault="005A2B30" w:rsidP="005A2B30">
      <w:pPr>
        <w:pStyle w:val="Default"/>
        <w:rPr>
          <w:rFonts w:ascii="Times New Roman" w:hAnsi="Times New Roman" w:cs="Times New Roman"/>
        </w:rPr>
      </w:pPr>
      <w:r w:rsidRPr="002A5836">
        <w:rPr>
          <w:rFonts w:ascii="Times New Roman" w:hAnsi="Times New Roman" w:cs="Times New Roman"/>
        </w:rPr>
        <w:t>Aanvangspsalm Psal</w:t>
      </w:r>
      <w:r>
        <w:rPr>
          <w:rFonts w:ascii="Times New Roman" w:hAnsi="Times New Roman" w:cs="Times New Roman"/>
        </w:rPr>
        <w:t>m 146</w:t>
      </w:r>
      <w:r w:rsidR="00003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1, 2</w:t>
      </w:r>
      <w:r w:rsidR="00003FAC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3</w:t>
      </w:r>
      <w:r w:rsidRPr="002A5836">
        <w:rPr>
          <w:rFonts w:ascii="Times New Roman" w:hAnsi="Times New Roman" w:cs="Times New Roman"/>
        </w:rPr>
        <w:t xml:space="preserve"> </w:t>
      </w:r>
    </w:p>
    <w:p w14:paraId="57ABF3D4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Inleidend woord</w:t>
      </w:r>
    </w:p>
    <w:p w14:paraId="7AB5E69A" w14:textId="77777777" w:rsidR="005A2B30" w:rsidRPr="002F3C93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Gebed om ontferming</w:t>
      </w:r>
    </w:p>
    <w:p w14:paraId="2F5C92F0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Glorialied  Lied 885</w:t>
      </w:r>
    </w:p>
    <w:p w14:paraId="0D7DD7BC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</w:p>
    <w:p w14:paraId="2FC9F2E8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Gebed bij de opening van de Schrift</w:t>
      </w:r>
    </w:p>
    <w:p w14:paraId="71787D2E" w14:textId="77777777" w:rsidR="005A2B30" w:rsidRPr="002A5836" w:rsidRDefault="005A2B30" w:rsidP="005A2B30">
      <w:pPr>
        <w:pStyle w:val="Default"/>
        <w:rPr>
          <w:rFonts w:ascii="Times New Roman" w:hAnsi="Times New Roman" w:cs="Times New Roman"/>
        </w:rPr>
      </w:pPr>
      <w:r w:rsidRPr="002A5836">
        <w:rPr>
          <w:rFonts w:ascii="Times New Roman" w:hAnsi="Times New Roman" w:cs="Times New Roman"/>
        </w:rPr>
        <w:t>Kindermoment</w:t>
      </w:r>
    </w:p>
    <w:p w14:paraId="366731D1" w14:textId="7DDFBB80" w:rsidR="005A2B30" w:rsidRPr="002A5836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A5836">
        <w:rPr>
          <w:rFonts w:ascii="Times New Roman" w:hAnsi="Times New Roman" w:cs="Times New Roman"/>
        </w:rPr>
        <w:t>inderlied</w:t>
      </w:r>
      <w:r>
        <w:rPr>
          <w:rFonts w:ascii="Times New Roman" w:hAnsi="Times New Roman" w:cs="Times New Roman"/>
        </w:rPr>
        <w:t xml:space="preserve"> Lied 531</w:t>
      </w:r>
      <w:r w:rsidR="00003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1</w:t>
      </w:r>
      <w:r w:rsidR="00003FAC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3</w:t>
      </w:r>
    </w:p>
    <w:p w14:paraId="2FEEEC2E" w14:textId="77777777" w:rsidR="005A2B30" w:rsidRDefault="005A2B30" w:rsidP="005A2B30">
      <w:pPr>
        <w:pStyle w:val="Default"/>
        <w:rPr>
          <w:rFonts w:ascii="Times New Roman" w:hAnsi="Times New Roman" w:cs="Times New Roman"/>
          <w:i/>
        </w:rPr>
      </w:pPr>
    </w:p>
    <w:p w14:paraId="7BE75E99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Profetenlezing</w:t>
      </w:r>
      <w:r>
        <w:rPr>
          <w:rFonts w:ascii="Times New Roman" w:hAnsi="Times New Roman" w:cs="Times New Roman"/>
        </w:rPr>
        <w:t xml:space="preserve"> uit Jesaja 61 (de verzen 1-4, 11; NBV21)  </w:t>
      </w:r>
      <w:r>
        <w:rPr>
          <w:rFonts w:ascii="Times New Roman" w:hAnsi="Times New Roman" w:cs="Times New Roman"/>
          <w:i/>
          <w:color w:val="00B0F0"/>
        </w:rPr>
        <w:t>door lector</w:t>
      </w:r>
    </w:p>
    <w:p w14:paraId="07A89571" w14:textId="01892025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  <w:lang w:eastAsia="nl-NL"/>
        </w:rPr>
        <w:t>1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De geest van God, de </w:t>
      </w:r>
      <w:r>
        <w:rPr>
          <w:rFonts w:ascii="Times New Roman" w:hAnsi="Times New Roman" w:cs="Times New Roman"/>
          <w:smallCaps/>
          <w:sz w:val="24"/>
          <w:szCs w:val="24"/>
          <w:bdr w:val="single" w:sz="2" w:space="0" w:color="E5E7EB" w:frame="1"/>
          <w:lang w:eastAsia="nl-NL"/>
        </w:rPr>
        <w:t>HEER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, rust op mij,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want de </w:t>
      </w:r>
      <w:r>
        <w:rPr>
          <w:rFonts w:ascii="Times New Roman" w:hAnsi="Times New Roman" w:cs="Times New Roman"/>
          <w:smallCaps/>
          <w:sz w:val="24"/>
          <w:szCs w:val="24"/>
          <w:bdr w:val="single" w:sz="2" w:space="0" w:color="E5E7EB" w:frame="1"/>
          <w:lang w:eastAsia="nl-NL"/>
        </w:rPr>
        <w:t>HEER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 heeft mij gezalfd.</w:t>
      </w:r>
    </w:p>
    <w:p w14:paraId="321B15DC" w14:textId="7E0C496C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Om aan armen het goede nieuws te brengen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heeft Hij mij gezonden,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om aan verslagen harten hoop te bieden,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om aan gevangenen hun vrijlating bekend te maken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en aan </w:t>
      </w:r>
      <w:proofErr w:type="spellStart"/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geketenden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hun bevrijding,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  <w:lang w:eastAsia="nl-NL"/>
        </w:rPr>
        <w:t>2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om een genadejaar van de </w:t>
      </w:r>
      <w:r>
        <w:rPr>
          <w:rFonts w:ascii="Times New Roman" w:hAnsi="Times New Roman" w:cs="Times New Roman"/>
          <w:smallCaps/>
          <w:sz w:val="24"/>
          <w:szCs w:val="24"/>
          <w:bdr w:val="single" w:sz="2" w:space="0" w:color="E5E7EB" w:frame="1"/>
          <w:lang w:eastAsia="nl-NL"/>
        </w:rPr>
        <w:t>HEER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 uit te roepen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en een dag van wraak voor onze God,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om allen die treuren te troosten,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  <w:lang w:eastAsia="nl-NL"/>
        </w:rPr>
        <w:t>3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om aan Sions </w:t>
      </w:r>
      <w:proofErr w:type="spellStart"/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treurenden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te schenken:</w:t>
      </w:r>
    </w:p>
    <w:p w14:paraId="457498B9" w14:textId="748A744E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een kroon op hun hoofd in plaats van stof,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vreugdeolie in plaats van rouw,</w:t>
      </w:r>
    </w:p>
    <w:p w14:paraId="2513CD98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feestkledij in plaats van verslagenheid.</w:t>
      </w:r>
    </w:p>
    <w:p w14:paraId="6E94E593" w14:textId="5EC5A38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Men noemt hen </w:t>
      </w:r>
      <w:proofErr w:type="spellStart"/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Terebinten</w:t>
      </w:r>
      <w:proofErr w:type="spellEnd"/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van gerechtigheid,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geplant door de </w:t>
      </w:r>
      <w:r>
        <w:rPr>
          <w:rFonts w:ascii="Times New Roman" w:hAnsi="Times New Roman" w:cs="Times New Roman"/>
          <w:smallCaps/>
          <w:sz w:val="24"/>
          <w:szCs w:val="24"/>
          <w:bdr w:val="single" w:sz="2" w:space="0" w:color="E5E7EB" w:frame="1"/>
          <w:lang w:eastAsia="nl-NL"/>
        </w:rPr>
        <w:t>HEER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 als teken van zijn 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l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uister.</w:t>
      </w:r>
    </w:p>
    <w:p w14:paraId="450B8231" w14:textId="1E705B5A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  <w:lang w:eastAsia="nl-NL"/>
        </w:rPr>
        <w:t>4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Wat al eeuwen verwoest ligt, zullen zij herbouwen,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de lang verlaten streken weer bevolken;</w:t>
      </w:r>
    </w:p>
    <w:p w14:paraId="2245F574" w14:textId="158A87BF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ze herstellen de vervallen steden,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door vroegere generaties verlaten.</w:t>
      </w:r>
    </w:p>
    <w:p w14:paraId="70E6212E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een eeuwig verbond sluit Ik met hen.</w:t>
      </w:r>
    </w:p>
    <w:p w14:paraId="0BD94797" w14:textId="53635896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  <w:lang w:eastAsia="nl-NL"/>
        </w:rPr>
        <w:t>11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Want zoals de aarde haar gewassen voortbrengt,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zoals een tuin het gezaaide laat ontkiemen,</w:t>
      </w:r>
    </w:p>
    <w:p w14:paraId="66E3609B" w14:textId="2E3F8BFA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zo laat God, de </w:t>
      </w:r>
      <w:r>
        <w:rPr>
          <w:rFonts w:ascii="Times New Roman" w:hAnsi="Times New Roman" w:cs="Times New Roman"/>
          <w:smallCaps/>
          <w:sz w:val="24"/>
          <w:szCs w:val="24"/>
          <w:bdr w:val="single" w:sz="2" w:space="0" w:color="E5E7EB" w:frame="1"/>
          <w:lang w:eastAsia="nl-NL"/>
        </w:rPr>
        <w:t>HEER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, gerechtigheid ontkiemen</w:t>
      </w:r>
      <w:r w:rsidR="00003FAC"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lang w:eastAsia="nl-NL"/>
        </w:rPr>
        <w:t>en glorie voor het oog van alle volken.</w:t>
      </w:r>
    </w:p>
    <w:p w14:paraId="3BFE174A" w14:textId="77777777" w:rsidR="005A2B30" w:rsidRDefault="005A2B30" w:rsidP="005A2B30">
      <w:pPr>
        <w:pStyle w:val="Default"/>
        <w:rPr>
          <w:rFonts w:ascii="Times New Roman" w:hAnsi="Times New Roman" w:cs="Times New Roman"/>
          <w:bCs/>
          <w:i/>
        </w:rPr>
      </w:pPr>
    </w:p>
    <w:p w14:paraId="1DD04AD3" w14:textId="77777777" w:rsidR="005A2B30" w:rsidRDefault="005A2B30" w:rsidP="005A2B3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Evangelielezing</w:t>
      </w:r>
      <w:r>
        <w:rPr>
          <w:rFonts w:ascii="Times New Roman" w:hAnsi="Times New Roman" w:cs="Times New Roman"/>
          <w:bCs/>
        </w:rPr>
        <w:t xml:space="preserve">: Lucas 4: 16-21 (NBV21) </w:t>
      </w:r>
      <w:r>
        <w:rPr>
          <w:rFonts w:ascii="Times New Roman" w:hAnsi="Times New Roman" w:cs="Times New Roman"/>
          <w:bCs/>
          <w:i/>
          <w:color w:val="00B0F0"/>
        </w:rPr>
        <w:t>door lector</w:t>
      </w:r>
    </w:p>
    <w:p w14:paraId="5AD34B6E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16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 xml:space="preserve">Hij (=Jezus) kwam ook in </w:t>
      </w:r>
      <w:proofErr w:type="spellStart"/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>Nazaret</w:t>
      </w:r>
      <w:proofErr w:type="spellEnd"/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>, waar Hij was opgegroeid, en volgens zijn gewoonte ging Hij op sabbat naar de synagoge. Toen Hij opstond om voor te lezen,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17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>werd Hem de boekrol van de profeet Jesaja overhandigd, en Hij rolde hem af tot de plaats waar geschreven staat:</w:t>
      </w:r>
    </w:p>
    <w:p w14:paraId="77019F70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18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‘De Geest van de Heer rust op Mij,</w:t>
      </w:r>
    </w:p>
    <w:p w14:paraId="144E7BC9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want Hij heeft Mij gezalfd.</w:t>
      </w:r>
    </w:p>
    <w:p w14:paraId="21EF774F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Om aan armen het goede nieuws te brengen</w:t>
      </w:r>
    </w:p>
    <w:p w14:paraId="7AC0C865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heeft Hij Mij gezonden,</w:t>
      </w:r>
    </w:p>
    <w:p w14:paraId="50D4BB75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om aan gevangenen hun vrijlating bekend te maken</w:t>
      </w:r>
    </w:p>
    <w:p w14:paraId="0C285F95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en aan blinden het herstel van hun zicht,</w:t>
      </w:r>
    </w:p>
    <w:p w14:paraId="03E79613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om onderdrukten hun vrijheid te geven,</w:t>
      </w:r>
    </w:p>
    <w:p w14:paraId="6674FA31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19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>om een genadejaar van de Heer uit te roepen.’</w:t>
      </w:r>
    </w:p>
    <w:p w14:paraId="30AF18D9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20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>Hij rolde de boekrol op, gaf hem terug aan de dienaar en ging weer zitten; de ogen van alle aanwezigen in de synagoge waren op Hem gericht.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21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</w:rPr>
        <w:t>Hij zei tegen hen: ‘Vandaag is de schrifttekst die jullie gehoord hebben in vervulling gegaan.’</w:t>
      </w:r>
    </w:p>
    <w:p w14:paraId="4858F7A7" w14:textId="77777777" w:rsidR="005A2B30" w:rsidRDefault="005A2B30" w:rsidP="005A2B30">
      <w:pPr>
        <w:pStyle w:val="Default"/>
        <w:rPr>
          <w:rFonts w:ascii="Times New Roman" w:hAnsi="Times New Roman" w:cs="Times New Roman"/>
          <w:color w:val="auto"/>
        </w:rPr>
      </w:pPr>
    </w:p>
    <w:p w14:paraId="18218BB3" w14:textId="54E7932B" w:rsidR="005A2B30" w:rsidRPr="009B2872" w:rsidRDefault="005A2B30" w:rsidP="005A2B30">
      <w:pPr>
        <w:pStyle w:val="Default"/>
        <w:rPr>
          <w:rFonts w:ascii="Times New Roman" w:hAnsi="Times New Roman" w:cs="Times New Roman"/>
          <w:color w:val="auto"/>
        </w:rPr>
      </w:pPr>
      <w:r w:rsidRPr="009B2872">
        <w:rPr>
          <w:rFonts w:ascii="Times New Roman" w:hAnsi="Times New Roman" w:cs="Times New Roman"/>
          <w:color w:val="auto"/>
        </w:rPr>
        <w:t>Lied 176</w:t>
      </w:r>
      <w:r w:rsidR="00003FAC">
        <w:rPr>
          <w:rFonts w:ascii="Times New Roman" w:hAnsi="Times New Roman" w:cs="Times New Roman"/>
          <w:color w:val="auto"/>
        </w:rPr>
        <w:t xml:space="preserve"> </w:t>
      </w:r>
      <w:r w:rsidRPr="009B2872">
        <w:rPr>
          <w:rFonts w:ascii="Times New Roman" w:hAnsi="Times New Roman" w:cs="Times New Roman"/>
          <w:color w:val="auto"/>
        </w:rPr>
        <w:t>: 1</w:t>
      </w:r>
      <w:r w:rsidR="00003FAC">
        <w:rPr>
          <w:rFonts w:ascii="Times New Roman" w:hAnsi="Times New Roman" w:cs="Times New Roman"/>
          <w:color w:val="auto"/>
        </w:rPr>
        <w:t xml:space="preserve"> en</w:t>
      </w:r>
      <w:r w:rsidRPr="009B2872">
        <w:rPr>
          <w:rFonts w:ascii="Times New Roman" w:hAnsi="Times New Roman" w:cs="Times New Roman"/>
          <w:color w:val="auto"/>
        </w:rPr>
        <w:t xml:space="preserve"> 4</w:t>
      </w:r>
    </w:p>
    <w:p w14:paraId="59F9172F" w14:textId="77777777" w:rsidR="005A2B30" w:rsidRDefault="005A2B30" w:rsidP="005A2B30">
      <w:pPr>
        <w:pStyle w:val="Default"/>
        <w:rPr>
          <w:rFonts w:ascii="Times New Roman" w:hAnsi="Times New Roman" w:cs="Times New Roman"/>
          <w:i/>
        </w:rPr>
      </w:pPr>
    </w:p>
    <w:p w14:paraId="66AB3798" w14:textId="77777777" w:rsidR="00B87D0E" w:rsidRDefault="00B87D0E">
      <w:pPr>
        <w:spacing w:after="160" w:line="259" w:lineRule="auto"/>
        <w:rPr>
          <w:rFonts w:ascii="Times New Roman" w:hAnsi="Times New Roman"/>
          <w:i/>
          <w:color w:val="000000"/>
          <w:kern w:val="0"/>
          <w14:ligatures w14:val="none"/>
        </w:rPr>
      </w:pPr>
      <w:r>
        <w:rPr>
          <w:rFonts w:ascii="Times New Roman" w:hAnsi="Times New Roman"/>
          <w:i/>
        </w:rPr>
        <w:br w:type="page"/>
      </w:r>
    </w:p>
    <w:p w14:paraId="43FB5904" w14:textId="092835F9" w:rsidR="005A2B30" w:rsidRDefault="005A2B30" w:rsidP="005A2B30">
      <w:pPr>
        <w:pStyle w:val="Default"/>
        <w:rPr>
          <w:rFonts w:ascii="Times New Roman" w:hAnsi="Times New Roman" w:cs="Times New Roman"/>
          <w:i/>
          <w:color w:val="00B0F0"/>
        </w:rPr>
      </w:pPr>
      <w:r w:rsidRPr="00B10762">
        <w:rPr>
          <w:rFonts w:ascii="Times New Roman" w:hAnsi="Times New Roman" w:cs="Times New Roman"/>
          <w:i/>
        </w:rPr>
        <w:lastRenderedPageBreak/>
        <w:t>Brieflezing</w:t>
      </w:r>
      <w:r>
        <w:rPr>
          <w:rFonts w:ascii="Times New Roman" w:hAnsi="Times New Roman" w:cs="Times New Roman"/>
        </w:rPr>
        <w:t>: 2 Korintiërs 6</w:t>
      </w:r>
      <w:r w:rsidR="00003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2-10  (vers 2 NBG51, vervolg NBV21)  </w:t>
      </w:r>
      <w:r w:rsidRPr="00C228F6">
        <w:rPr>
          <w:rFonts w:ascii="Times New Roman" w:hAnsi="Times New Roman" w:cs="Times New Roman"/>
          <w:i/>
          <w:color w:val="00B0F0"/>
        </w:rPr>
        <w:t>door predikant</w:t>
      </w:r>
    </w:p>
    <w:p w14:paraId="1C92BA5C" w14:textId="77777777" w:rsidR="005A2B30" w:rsidRDefault="005A2B30" w:rsidP="005A2B30">
      <w:pPr>
        <w:pStyle w:val="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</w:pPr>
      <w:r>
        <w:rPr>
          <w:bdr w:val="single" w:sz="2" w:space="0" w:color="E5E7EB" w:frame="1"/>
          <w:vertAlign w:val="subscript"/>
        </w:rPr>
        <w:t>2</w:t>
      </w:r>
      <w:r>
        <w:rPr>
          <w:rStyle w:val="verse"/>
          <w:rFonts w:eastAsiaTheme="majorEastAsia"/>
          <w:bdr w:val="single" w:sz="2" w:space="0" w:color="E5E7EB" w:frame="1"/>
          <w:shd w:val="clear" w:color="auto" w:fill="FFFFFF"/>
        </w:rPr>
        <w:t xml:space="preserve">God zegt: </w:t>
      </w:r>
    </w:p>
    <w:p w14:paraId="6ABF3F18" w14:textId="5E0E26C5" w:rsidR="005A2B30" w:rsidRDefault="005A2B30" w:rsidP="005A2B3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  <w:bdr w:val="single" w:sz="2" w:space="0" w:color="E5E7EB" w:frame="1"/>
          <w:shd w:val="clear" w:color="auto" w:fill="EEEEEE"/>
        </w:rPr>
        <w:t>ten tijde van het welbehagen heb Ik u verhoord</w:t>
      </w:r>
      <w:r w:rsidR="00003FAC">
        <w:rPr>
          <w:rFonts w:ascii="Times New Roman" w:hAnsi="Times New Roman"/>
          <w:bdr w:val="single" w:sz="2" w:space="0" w:color="E5E7EB" w:frame="1"/>
          <w:shd w:val="clear" w:color="auto" w:fill="EEEEEE"/>
        </w:rPr>
        <w:t xml:space="preserve"> </w:t>
      </w:r>
      <w:r>
        <w:rPr>
          <w:rFonts w:ascii="Times New Roman" w:hAnsi="Times New Roman"/>
          <w:bdr w:val="single" w:sz="2" w:space="0" w:color="E5E7EB" w:frame="1"/>
          <w:shd w:val="clear" w:color="auto" w:fill="EEEEEE"/>
        </w:rPr>
        <w:t>en ten dage des heils ben Ik u te hulp</w:t>
      </w:r>
      <w:r w:rsidR="00003FAC">
        <w:rPr>
          <w:rFonts w:ascii="Times New Roman" w:hAnsi="Times New Roman"/>
          <w:bdr w:val="single" w:sz="2" w:space="0" w:color="E5E7EB" w:frame="1"/>
          <w:shd w:val="clear" w:color="auto" w:fill="EEEEEE"/>
        </w:rPr>
        <w:t xml:space="preserve"> g</w:t>
      </w:r>
      <w:r>
        <w:rPr>
          <w:rFonts w:ascii="Times New Roman" w:hAnsi="Times New Roman"/>
          <w:bdr w:val="single" w:sz="2" w:space="0" w:color="E5E7EB" w:frame="1"/>
          <w:shd w:val="clear" w:color="auto" w:fill="EEEEEE"/>
        </w:rPr>
        <w:t>ekomen;</w:t>
      </w:r>
    </w:p>
    <w:p w14:paraId="45E4775A" w14:textId="77777777" w:rsidR="005A2B30" w:rsidRDefault="005A2B30" w:rsidP="005A2B3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Times New Roman" w:hAnsi="Times New Roman"/>
        </w:rPr>
      </w:pPr>
      <w:r>
        <w:rPr>
          <w:rFonts w:ascii="Times New Roman" w:hAnsi="Times New Roman"/>
          <w:bdr w:val="single" w:sz="2" w:space="0" w:color="E5E7EB" w:frame="1"/>
          <w:shd w:val="clear" w:color="auto" w:fill="EEEEEE"/>
        </w:rPr>
        <w:t>zie, nú is het de tijd van het welbehagen zie, nú is het de dag van het heil.</w:t>
      </w:r>
    </w:p>
    <w:p w14:paraId="68C3864B" w14:textId="77777777" w:rsidR="005A2B30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 xml:space="preserve"> 3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Om onze verkondiging niet te schaden geven wij niemand ook maar enige aanstoot.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4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Als dienaren van God bevelen wij onszelf juist aan door altijd in alles te volharden: in tegenspoed, nood en ellende,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5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EEEEEE"/>
        </w:rPr>
        <w:t>onder lijfstraffen, in gevangenschap en onder volkswoede, onder zware inspanningen, slaapgebrek en honger,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6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door oprechtheid en kennis, door geduld en vriendelijkheid, door de gaven van de heilige Geest en ongeveinsde liefde,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7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door de verkondiging van de waarheid en de kracht van God. We vallen aan en verdedigen ons met de wapens van de gerechtigheid,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8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we worden geëerd en gesmaad, belasterd en geprezen. We worden bedriegers genoemd maar spreken de waarheid,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9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we zijn vreemdelingen maar toch bij iedereen bekend, we sterven maar toch leven we, we worden gestraft maar niet aan de dood prijsgegeven, </w:t>
      </w:r>
      <w:r>
        <w:rPr>
          <w:rFonts w:ascii="Times New Roman" w:hAnsi="Times New Roman" w:cs="Times New Roman"/>
          <w:sz w:val="24"/>
          <w:szCs w:val="24"/>
          <w:bdr w:val="single" w:sz="2" w:space="0" w:color="E5E7EB" w:frame="1"/>
          <w:vertAlign w:val="subscript"/>
        </w:rPr>
        <w:t>10</w:t>
      </w: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we hebben verdriet maar toch zijn we altijd verheugd, we zijn arm maar toch maken we velen rijk, we bezitten niets maar toch hebben we alles.</w:t>
      </w:r>
    </w:p>
    <w:p w14:paraId="3003D9D7" w14:textId="77777777" w:rsidR="005A2B30" w:rsidRDefault="005A2B30" w:rsidP="005A2B30">
      <w:pPr>
        <w:pStyle w:val="Default"/>
        <w:rPr>
          <w:rFonts w:ascii="Times New Roman" w:hAnsi="Times New Roman" w:cs="Times New Roman"/>
          <w:i/>
          <w:color w:val="00B0F0"/>
        </w:rPr>
      </w:pPr>
    </w:p>
    <w:p w14:paraId="1EC8EAD8" w14:textId="77777777" w:rsidR="005A2B30" w:rsidRDefault="005A2B30" w:rsidP="005A2B30">
      <w:pPr>
        <w:pStyle w:val="Geenafstand"/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</w:pPr>
      <w:r>
        <w:rPr>
          <w:rStyle w:val="verse"/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Lied 333  (3x gezongen)</w:t>
      </w:r>
    </w:p>
    <w:p w14:paraId="4D942BBA" w14:textId="77777777" w:rsidR="00003FAC" w:rsidRDefault="00003FAC" w:rsidP="005A2B30">
      <w:pPr>
        <w:pStyle w:val="Geenafstand"/>
        <w:rPr>
          <w:rFonts w:ascii="Times New Roman" w:hAnsi="Times New Roman" w:cs="Times New Roman"/>
        </w:rPr>
      </w:pPr>
    </w:p>
    <w:p w14:paraId="1CE61CDD" w14:textId="5AE99208" w:rsidR="005A2B30" w:rsidRPr="0069176F" w:rsidRDefault="005A2B30" w:rsidP="005A2B3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2F3C93">
        <w:rPr>
          <w:rFonts w:ascii="Times New Roman" w:hAnsi="Times New Roman" w:cs="Times New Roman"/>
        </w:rPr>
        <w:t xml:space="preserve">Prediking </w:t>
      </w:r>
    </w:p>
    <w:p w14:paraId="42EE0D32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 w:rsidRPr="000035E3">
        <w:rPr>
          <w:rFonts w:ascii="Times New Roman" w:hAnsi="Times New Roman" w:cs="Times New Roman"/>
          <w:i/>
        </w:rPr>
        <w:t>Centrale tekst</w:t>
      </w:r>
      <w:r>
        <w:rPr>
          <w:rFonts w:ascii="Times New Roman" w:hAnsi="Times New Roman" w:cs="Times New Roman"/>
        </w:rPr>
        <w:t xml:space="preserve">: Jesaja 61: 2a </w:t>
      </w:r>
    </w:p>
    <w:p w14:paraId="417D18DF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om een genadejaar van de HEER uit te roepen (NBV21)</w:t>
      </w:r>
    </w:p>
    <w:p w14:paraId="772FF774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om uit te roepen een jaar van het welbehagen van de HEER (NBG51)</w:t>
      </w:r>
    </w:p>
    <w:p w14:paraId="0635122F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</w:p>
    <w:p w14:paraId="3D073E0F" w14:textId="77777777" w:rsidR="005A2B30" w:rsidRDefault="005A2B30" w:rsidP="005A2B3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Lied 675 </w:t>
      </w:r>
      <w:r w:rsidRPr="00E204AE">
        <w:rPr>
          <w:rFonts w:ascii="Times New Roman" w:hAnsi="Times New Roman" w:cs="Times New Roman"/>
          <w:i/>
        </w:rPr>
        <w:t>in beurtzang</w:t>
      </w:r>
      <w:r>
        <w:rPr>
          <w:rFonts w:ascii="Times New Roman" w:hAnsi="Times New Roman" w:cs="Times New Roman"/>
          <w:i/>
        </w:rPr>
        <w:t>: vrouwen, mannen, allen</w:t>
      </w:r>
    </w:p>
    <w:p w14:paraId="59E4AD00" w14:textId="14D475A3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Vrouwen</w:t>
      </w:r>
      <w:r>
        <w:rPr>
          <w:rFonts w:ascii="Times New Roman" w:hAnsi="Times New Roman" w:cs="Times New Roman"/>
        </w:rPr>
        <w:t xml:space="preserve">: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Geest van hierboven, leer ons geloven, </w:t>
      </w:r>
    </w:p>
    <w:p w14:paraId="34CDB3E4" w14:textId="35B19C26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hopen, liefhebben door uw kracht!</w:t>
      </w:r>
    </w:p>
    <w:p w14:paraId="527AF1F7" w14:textId="79C01E8A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Mannen:</w:t>
      </w:r>
      <w:r>
        <w:rPr>
          <w:rFonts w:ascii="Times New Roman" w:hAnsi="Times New Roman" w:cs="Times New Roman"/>
        </w:rPr>
        <w:t xml:space="preserve">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Hemelse vrede, deel U nu mede </w:t>
      </w:r>
    </w:p>
    <w:p w14:paraId="51A17D27" w14:textId="5A6091F0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aan een wereld die U verwacht!</w:t>
      </w:r>
    </w:p>
    <w:p w14:paraId="3B4B14A4" w14:textId="646A3D39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Allen:</w:t>
      </w:r>
      <w:r>
        <w:rPr>
          <w:rFonts w:ascii="Times New Roman" w:hAnsi="Times New Roman" w:cs="Times New Roman"/>
        </w:rPr>
        <w:t xml:space="preserve"> </w:t>
      </w:r>
      <w:r w:rsidR="00003FAC">
        <w:rPr>
          <w:rFonts w:ascii="Times New Roman" w:hAnsi="Times New Roman" w:cs="Times New Roman"/>
        </w:rPr>
        <w:tab/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Wij mogen zingen van grote dingen, </w:t>
      </w:r>
    </w:p>
    <w:p w14:paraId="4A639864" w14:textId="6AAD48F3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03FAC">
        <w:rPr>
          <w:rFonts w:ascii="Times New Roman" w:hAnsi="Times New Roman" w:cs="Times New Roman"/>
        </w:rPr>
        <w:tab/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als wij ontvangen al ons verlangen, </w:t>
      </w:r>
    </w:p>
    <w:p w14:paraId="69DA12BC" w14:textId="2A8C25C5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03FAC">
        <w:rPr>
          <w:rFonts w:ascii="Times New Roman" w:hAnsi="Times New Roman" w:cs="Times New Roman"/>
        </w:rPr>
        <w:tab/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met Christus opgestaan. Halleluja!</w:t>
      </w:r>
    </w:p>
    <w:p w14:paraId="6E0DB167" w14:textId="39CD674E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03FAC">
        <w:rPr>
          <w:rFonts w:ascii="Times New Roman" w:hAnsi="Times New Roman" w:cs="Times New Roman"/>
        </w:rPr>
        <w:tab/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Eeuwigheidsleven zal Hij ons geven,</w:t>
      </w:r>
    </w:p>
    <w:p w14:paraId="1E5BA6F8" w14:textId="7643A29B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03FAC">
        <w:rPr>
          <w:rFonts w:ascii="Times New Roman" w:hAnsi="Times New Roman" w:cs="Times New Roman"/>
        </w:rPr>
        <w:tab/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als wij herboren Hem toebehoren</w:t>
      </w:r>
    </w:p>
    <w:p w14:paraId="3D2136F6" w14:textId="7D4991F9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03FAC">
        <w:rPr>
          <w:rFonts w:ascii="Times New Roman" w:hAnsi="Times New Roman" w:cs="Times New Roman"/>
        </w:rPr>
        <w:tab/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die ons is voorgegaan. Halleluja!</w:t>
      </w:r>
    </w:p>
    <w:p w14:paraId="3E463E0E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</w:p>
    <w:p w14:paraId="27C76BE4" w14:textId="0A720921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Vrouwen:</w:t>
      </w:r>
      <w:r>
        <w:rPr>
          <w:rFonts w:ascii="Times New Roman" w:hAnsi="Times New Roman" w:cs="Times New Roman"/>
        </w:rPr>
        <w:t xml:space="preserve">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Wat kan ons schaden, wat van U scheiden,</w:t>
      </w:r>
    </w:p>
    <w:p w14:paraId="2882C446" w14:textId="53D4DA4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liefde die ons hebt liefgehad?</w:t>
      </w:r>
    </w:p>
    <w:p w14:paraId="3BB07EFB" w14:textId="27C6C4D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Mannen: </w:t>
      </w:r>
      <w:r>
        <w:rPr>
          <w:rFonts w:ascii="Times New Roman" w:hAnsi="Times New Roman" w:cs="Times New Roman"/>
        </w:rPr>
        <w:t xml:space="preserve">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Niets is ten kwade, wat wij ook lijden,</w:t>
      </w:r>
    </w:p>
    <w:p w14:paraId="7D043CF2" w14:textId="0F7A26ED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Gij houdt ons bij de hand gevat.</w:t>
      </w:r>
    </w:p>
    <w:p w14:paraId="26A300FC" w14:textId="5C341C20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Allen:</w:t>
      </w:r>
      <w:r>
        <w:rPr>
          <w:rFonts w:ascii="Times New Roman" w:hAnsi="Times New Roman" w:cs="Times New Roman"/>
        </w:rPr>
        <w:t xml:space="preserve">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Gij hebt de zege voor ons verkregen,</w:t>
      </w:r>
    </w:p>
    <w:p w14:paraId="56697AC5" w14:textId="5627E325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Gij zult op aarde de macht aanvaarden</w:t>
      </w:r>
    </w:p>
    <w:p w14:paraId="2797AC63" w14:textId="5341F561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en onze koning zijn. Halleluja!</w:t>
      </w:r>
    </w:p>
    <w:p w14:paraId="00BD1D1F" w14:textId="246F7C82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Gij, onze Here, doet triomferen </w:t>
      </w:r>
    </w:p>
    <w:p w14:paraId="7212E8DA" w14:textId="64083AC6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die naar U heten en in U weten, </w:t>
      </w:r>
    </w:p>
    <w:p w14:paraId="5A7BF50C" w14:textId="2AC3BCEF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3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 wij Gods kinderen zijn. Halleluja!</w:t>
      </w:r>
    </w:p>
    <w:p w14:paraId="6074AA7E" w14:textId="77777777" w:rsidR="005A2B30" w:rsidRDefault="005A2B30" w:rsidP="005A2B30">
      <w:pPr>
        <w:pStyle w:val="Default"/>
        <w:rPr>
          <w:rFonts w:ascii="Times New Roman" w:hAnsi="Times New Roman" w:cs="Times New Roman"/>
          <w:i/>
        </w:rPr>
      </w:pPr>
    </w:p>
    <w:p w14:paraId="76BD9B81" w14:textId="77777777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Dienst der gebeden </w:t>
      </w:r>
    </w:p>
    <w:p w14:paraId="6303AE1B" w14:textId="77777777" w:rsidR="005A2B30" w:rsidRPr="00003FAC" w:rsidRDefault="005A2B30" w:rsidP="005A2B30">
      <w:pPr>
        <w:pStyle w:val="Default"/>
        <w:rPr>
          <w:rFonts w:ascii="Times New Roman" w:hAnsi="Times New Roman" w:cs="Times New Roman"/>
          <w:i/>
          <w:iCs/>
        </w:rPr>
      </w:pPr>
      <w:r w:rsidRPr="00003FAC">
        <w:rPr>
          <w:rFonts w:ascii="Times New Roman" w:hAnsi="Times New Roman" w:cs="Times New Roman"/>
          <w:i/>
          <w:iCs/>
        </w:rPr>
        <w:t>Inzameling der gaven</w:t>
      </w:r>
    </w:p>
    <w:p w14:paraId="10858AC6" w14:textId="77777777" w:rsidR="00DB7969" w:rsidRDefault="00DB7969" w:rsidP="005A2B30">
      <w:pPr>
        <w:pStyle w:val="Default"/>
        <w:rPr>
          <w:rFonts w:ascii="Times New Roman" w:hAnsi="Times New Roman" w:cs="Times New Roman"/>
        </w:rPr>
      </w:pPr>
    </w:p>
    <w:p w14:paraId="1F3B2098" w14:textId="725DB8C0" w:rsidR="005A2B30" w:rsidRDefault="005A2B30" w:rsidP="005A2B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Slotlied  Lied 146C</w:t>
      </w:r>
      <w:r w:rsidR="00003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5, 6</w:t>
      </w:r>
      <w:r w:rsidR="00003FAC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7</w:t>
      </w:r>
    </w:p>
    <w:p w14:paraId="4AFFB150" w14:textId="77777777" w:rsidR="00DB7969" w:rsidRDefault="00DB7969" w:rsidP="005A2B30">
      <w:pPr>
        <w:pStyle w:val="Default"/>
        <w:rPr>
          <w:rFonts w:ascii="Times New Roman" w:hAnsi="Times New Roman" w:cs="Times New Roman"/>
        </w:rPr>
      </w:pPr>
    </w:p>
    <w:p w14:paraId="7A905CFA" w14:textId="6E298C7E" w:rsidR="00FB327D" w:rsidRPr="005A2B30" w:rsidRDefault="005A2B30" w:rsidP="005A2B30">
      <w:pPr>
        <w:pStyle w:val="Default"/>
        <w:rPr>
          <w:rStyle w:val="Standaard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Zegen;  gemeente </w:t>
      </w:r>
      <w:r w:rsidRPr="005A2B30">
        <w:rPr>
          <w:rFonts w:ascii="Times New Roman" w:hAnsi="Times New Roman" w:cs="Times New Roman"/>
        </w:rPr>
        <w:t>zingt ‘A</w:t>
      </w:r>
      <w:r w:rsidR="00FB327D" w:rsidRPr="005A2B30">
        <w:rPr>
          <w:rFonts w:ascii="Times New Roman" w:hAnsi="Times New Roman" w:cs="Times New Roman"/>
          <w:bCs/>
        </w:rPr>
        <w:t>men, amen, amen’ (lied 415 : 3)</w:t>
      </w:r>
      <w:r w:rsidR="00FB327D" w:rsidRPr="00FB327D">
        <w:rPr>
          <w:rFonts w:cs="Calibri"/>
          <w:bCs/>
        </w:rPr>
        <w:t xml:space="preserve">  </w:t>
      </w:r>
    </w:p>
    <w:p w14:paraId="0F4BEC51" w14:textId="77777777" w:rsidR="00FB327D" w:rsidRPr="00FB327D" w:rsidRDefault="00FB327D" w:rsidP="00FB327D">
      <w:pPr>
        <w:rPr>
          <w:rFonts w:cs="Calibri"/>
        </w:rPr>
      </w:pPr>
    </w:p>
    <w:p w14:paraId="6EB59EE3" w14:textId="77777777" w:rsidR="00FB327D" w:rsidRPr="00FB327D" w:rsidRDefault="00FB327D" w:rsidP="00FB327D">
      <w:pPr>
        <w:rPr>
          <w:rFonts w:cs="Calibri"/>
        </w:rPr>
      </w:pPr>
    </w:p>
    <w:sectPr w:rsidR="00FB327D" w:rsidRPr="00FB327D" w:rsidSect="00003FA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7D"/>
    <w:rsid w:val="00003FAC"/>
    <w:rsid w:val="0003175A"/>
    <w:rsid w:val="00062B1E"/>
    <w:rsid w:val="000C40E2"/>
    <w:rsid w:val="001A72E3"/>
    <w:rsid w:val="00234EEC"/>
    <w:rsid w:val="00252512"/>
    <w:rsid w:val="00286369"/>
    <w:rsid w:val="00381423"/>
    <w:rsid w:val="004C0C9F"/>
    <w:rsid w:val="0050756B"/>
    <w:rsid w:val="005952F6"/>
    <w:rsid w:val="005A2B30"/>
    <w:rsid w:val="005A7B55"/>
    <w:rsid w:val="006D43E1"/>
    <w:rsid w:val="006F1900"/>
    <w:rsid w:val="008008D7"/>
    <w:rsid w:val="008234A7"/>
    <w:rsid w:val="008A3C54"/>
    <w:rsid w:val="009720AD"/>
    <w:rsid w:val="00A33469"/>
    <w:rsid w:val="00B87D0E"/>
    <w:rsid w:val="00B92637"/>
    <w:rsid w:val="00C86479"/>
    <w:rsid w:val="00D06DCF"/>
    <w:rsid w:val="00D27EC0"/>
    <w:rsid w:val="00DB7969"/>
    <w:rsid w:val="00E454DB"/>
    <w:rsid w:val="00F46AEE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E83"/>
  <w15:docId w15:val="{A0EBF5FA-DD3E-4412-AF69-85C1785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27D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B32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32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32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32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32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32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32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32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32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32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32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32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32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32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3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32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32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32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32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327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FB32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32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327D"/>
    <w:rPr>
      <w:b/>
      <w:bCs/>
      <w:smallCaps/>
      <w:color w:val="0F4761" w:themeColor="accent1" w:themeShade="BF"/>
      <w:spacing w:val="5"/>
    </w:rPr>
  </w:style>
  <w:style w:type="character" w:customStyle="1" w:styleId="Standaard1">
    <w:name w:val="Standaard1"/>
    <w:basedOn w:val="Standaardalinea-lettertype"/>
    <w:rsid w:val="00FB327D"/>
  </w:style>
  <w:style w:type="paragraph" w:styleId="Normaalweb">
    <w:name w:val="Normal (Web)"/>
    <w:basedOn w:val="Standaard"/>
    <w:uiPriority w:val="99"/>
    <w:unhideWhenUsed/>
    <w:rsid w:val="00FB327D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  <w:style w:type="paragraph" w:styleId="Geenafstand">
    <w:name w:val="No Spacing"/>
    <w:uiPriority w:val="1"/>
    <w:qFormat/>
    <w:rsid w:val="005A2B30"/>
    <w:pPr>
      <w:spacing w:after="0" w:line="240" w:lineRule="auto"/>
    </w:pPr>
    <w:rPr>
      <w:kern w:val="0"/>
      <w14:ligatures w14:val="none"/>
    </w:rPr>
  </w:style>
  <w:style w:type="paragraph" w:customStyle="1" w:styleId="p">
    <w:name w:val="p"/>
    <w:basedOn w:val="Standaard"/>
    <w:rsid w:val="005A2B30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/>
      <w14:ligatures w14:val="none"/>
    </w:rPr>
  </w:style>
  <w:style w:type="character" w:customStyle="1" w:styleId="verse">
    <w:name w:val="verse"/>
    <w:basedOn w:val="Standaardalinea-lettertype"/>
    <w:rsid w:val="005A2B30"/>
  </w:style>
  <w:style w:type="paragraph" w:customStyle="1" w:styleId="Default">
    <w:name w:val="Default"/>
    <w:rsid w:val="005A2B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Baggerman</dc:creator>
  <cp:lastModifiedBy>Martin Plomp</cp:lastModifiedBy>
  <cp:revision>3</cp:revision>
  <dcterms:created xsi:type="dcterms:W3CDTF">2025-07-16T15:48:00Z</dcterms:created>
  <dcterms:modified xsi:type="dcterms:W3CDTF">2025-07-16T15:49:00Z</dcterms:modified>
</cp:coreProperties>
</file>